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77A" w:rsidRPr="00CC67EB" w:rsidRDefault="00D8077A" w:rsidP="00CC67EB">
      <w:pPr>
        <w:spacing w:after="0" w:line="480" w:lineRule="auto"/>
        <w:jc w:val="center"/>
        <w:rPr>
          <w:rFonts w:ascii="Times New Roman" w:hAnsi="Times New Roman" w:cs="Times New Roman"/>
          <w:sz w:val="24"/>
          <w:szCs w:val="24"/>
        </w:rPr>
      </w:pPr>
    </w:p>
    <w:p w:rsidR="00D8077A" w:rsidRPr="00CC67EB" w:rsidRDefault="00D8077A" w:rsidP="00CC67EB">
      <w:pPr>
        <w:spacing w:after="0" w:line="480" w:lineRule="auto"/>
        <w:jc w:val="center"/>
        <w:rPr>
          <w:rFonts w:ascii="Times New Roman" w:hAnsi="Times New Roman" w:cs="Times New Roman"/>
          <w:sz w:val="24"/>
          <w:szCs w:val="24"/>
        </w:rPr>
      </w:pPr>
    </w:p>
    <w:p w:rsidR="00D8077A" w:rsidRPr="00CC67EB" w:rsidRDefault="00D8077A" w:rsidP="00CC67EB">
      <w:pPr>
        <w:spacing w:after="0" w:line="480" w:lineRule="auto"/>
        <w:jc w:val="center"/>
        <w:rPr>
          <w:rFonts w:ascii="Times New Roman" w:hAnsi="Times New Roman" w:cs="Times New Roman"/>
          <w:sz w:val="24"/>
          <w:szCs w:val="24"/>
        </w:rPr>
      </w:pPr>
    </w:p>
    <w:p w:rsidR="00225D50" w:rsidRPr="00CC67EB" w:rsidRDefault="00A55167" w:rsidP="00CC67EB">
      <w:pPr>
        <w:spacing w:after="0" w:line="480" w:lineRule="auto"/>
        <w:jc w:val="center"/>
        <w:rPr>
          <w:rFonts w:ascii="Times New Roman" w:hAnsi="Times New Roman" w:cs="Times New Roman"/>
          <w:sz w:val="24"/>
          <w:szCs w:val="24"/>
        </w:rPr>
      </w:pPr>
      <w:r w:rsidRPr="00CC67EB">
        <w:rPr>
          <w:rFonts w:ascii="Times New Roman" w:hAnsi="Times New Roman" w:cs="Times New Roman"/>
          <w:sz w:val="24"/>
          <w:szCs w:val="24"/>
        </w:rPr>
        <w:t>TERRORISM</w:t>
      </w:r>
      <w:r w:rsidRPr="00CC67EB">
        <w:rPr>
          <w:rFonts w:ascii="Times New Roman" w:hAnsi="Times New Roman" w:cs="Times New Roman"/>
          <w:sz w:val="24"/>
          <w:szCs w:val="24"/>
        </w:rPr>
        <w:t xml:space="preserve"> PREPAREDNESS UNDER BUDGETARY STRAINS</w:t>
      </w:r>
    </w:p>
    <w:p w:rsidR="00D8077A" w:rsidRPr="00CC67EB" w:rsidRDefault="00A55167" w:rsidP="00CC67EB">
      <w:pPr>
        <w:spacing w:after="0" w:line="480" w:lineRule="auto"/>
        <w:jc w:val="center"/>
        <w:rPr>
          <w:rFonts w:ascii="Times New Roman" w:hAnsi="Times New Roman" w:cs="Times New Roman"/>
          <w:sz w:val="24"/>
          <w:szCs w:val="24"/>
        </w:rPr>
      </w:pPr>
      <w:r w:rsidRPr="00CC67EB">
        <w:rPr>
          <w:rFonts w:ascii="Times New Roman" w:hAnsi="Times New Roman" w:cs="Times New Roman"/>
          <w:sz w:val="24"/>
          <w:szCs w:val="24"/>
        </w:rPr>
        <w:t>Name:</w:t>
      </w:r>
    </w:p>
    <w:p w:rsidR="00D8077A" w:rsidRPr="00CC67EB" w:rsidRDefault="00A55167" w:rsidP="00CC67EB">
      <w:pPr>
        <w:spacing w:after="0" w:line="480" w:lineRule="auto"/>
        <w:jc w:val="center"/>
        <w:rPr>
          <w:rFonts w:ascii="Times New Roman" w:hAnsi="Times New Roman" w:cs="Times New Roman"/>
          <w:sz w:val="24"/>
          <w:szCs w:val="24"/>
        </w:rPr>
      </w:pPr>
      <w:r w:rsidRPr="00CC67EB">
        <w:rPr>
          <w:rFonts w:ascii="Times New Roman" w:hAnsi="Times New Roman" w:cs="Times New Roman"/>
          <w:sz w:val="24"/>
          <w:szCs w:val="24"/>
        </w:rPr>
        <w:t>Institution:</w:t>
      </w:r>
    </w:p>
    <w:p w:rsidR="00D8077A" w:rsidRPr="00CC67EB" w:rsidRDefault="00A55167" w:rsidP="00CC67EB">
      <w:pPr>
        <w:spacing w:after="0" w:line="480" w:lineRule="auto"/>
        <w:jc w:val="center"/>
        <w:rPr>
          <w:rFonts w:ascii="Times New Roman" w:hAnsi="Times New Roman" w:cs="Times New Roman"/>
          <w:sz w:val="24"/>
          <w:szCs w:val="24"/>
        </w:rPr>
      </w:pPr>
      <w:r w:rsidRPr="00CC67EB">
        <w:rPr>
          <w:rFonts w:ascii="Times New Roman" w:hAnsi="Times New Roman" w:cs="Times New Roman"/>
          <w:sz w:val="24"/>
          <w:szCs w:val="24"/>
        </w:rPr>
        <w:t>Course:</w:t>
      </w:r>
    </w:p>
    <w:p w:rsidR="00D8077A" w:rsidRPr="00CC67EB" w:rsidRDefault="00A55167" w:rsidP="00CC67EB">
      <w:pPr>
        <w:spacing w:after="0" w:line="480" w:lineRule="auto"/>
        <w:jc w:val="center"/>
        <w:rPr>
          <w:rFonts w:ascii="Times New Roman" w:hAnsi="Times New Roman" w:cs="Times New Roman"/>
          <w:sz w:val="24"/>
          <w:szCs w:val="24"/>
        </w:rPr>
      </w:pPr>
      <w:r w:rsidRPr="00CC67EB">
        <w:rPr>
          <w:rFonts w:ascii="Times New Roman" w:hAnsi="Times New Roman" w:cs="Times New Roman"/>
          <w:sz w:val="24"/>
          <w:szCs w:val="24"/>
        </w:rPr>
        <w:t>Date:</w:t>
      </w:r>
    </w:p>
    <w:p w:rsidR="00225D50" w:rsidRPr="00CC67EB" w:rsidRDefault="00225D50" w:rsidP="00CC67EB">
      <w:pPr>
        <w:spacing w:after="0" w:line="480" w:lineRule="auto"/>
        <w:rPr>
          <w:rFonts w:ascii="Times New Roman" w:hAnsi="Times New Roman" w:cs="Times New Roman"/>
          <w:sz w:val="24"/>
          <w:szCs w:val="24"/>
        </w:rPr>
      </w:pPr>
    </w:p>
    <w:p w:rsidR="00D8077A" w:rsidRPr="00CC67EB" w:rsidRDefault="00D8077A" w:rsidP="00CC67EB">
      <w:pPr>
        <w:spacing w:after="0" w:line="480" w:lineRule="auto"/>
        <w:rPr>
          <w:rFonts w:ascii="Times New Roman" w:hAnsi="Times New Roman" w:cs="Times New Roman"/>
          <w:sz w:val="24"/>
          <w:szCs w:val="24"/>
        </w:rPr>
      </w:pPr>
    </w:p>
    <w:p w:rsidR="00D8077A" w:rsidRDefault="00D8077A" w:rsidP="00CC67EB">
      <w:pPr>
        <w:spacing w:after="0" w:line="480" w:lineRule="auto"/>
        <w:rPr>
          <w:rFonts w:ascii="Times New Roman" w:hAnsi="Times New Roman" w:cs="Times New Roman"/>
          <w:sz w:val="24"/>
          <w:szCs w:val="24"/>
        </w:rPr>
      </w:pPr>
    </w:p>
    <w:p w:rsidR="00CC67EB" w:rsidRDefault="00CC67EB" w:rsidP="00CC67EB">
      <w:pPr>
        <w:spacing w:after="0" w:line="480" w:lineRule="auto"/>
        <w:rPr>
          <w:rFonts w:ascii="Times New Roman" w:hAnsi="Times New Roman" w:cs="Times New Roman"/>
          <w:sz w:val="24"/>
          <w:szCs w:val="24"/>
        </w:rPr>
      </w:pPr>
    </w:p>
    <w:p w:rsidR="00CC67EB" w:rsidRDefault="00CC67EB" w:rsidP="00CC67EB">
      <w:pPr>
        <w:spacing w:after="0" w:line="480" w:lineRule="auto"/>
        <w:rPr>
          <w:rFonts w:ascii="Times New Roman" w:hAnsi="Times New Roman" w:cs="Times New Roman"/>
          <w:sz w:val="24"/>
          <w:szCs w:val="24"/>
        </w:rPr>
      </w:pPr>
    </w:p>
    <w:p w:rsidR="00CC67EB" w:rsidRDefault="00CC67EB" w:rsidP="00CC67EB">
      <w:pPr>
        <w:spacing w:after="0" w:line="480" w:lineRule="auto"/>
        <w:rPr>
          <w:rFonts w:ascii="Times New Roman" w:hAnsi="Times New Roman" w:cs="Times New Roman"/>
          <w:sz w:val="24"/>
          <w:szCs w:val="24"/>
        </w:rPr>
      </w:pPr>
    </w:p>
    <w:p w:rsidR="00CC67EB" w:rsidRDefault="00CC67EB" w:rsidP="00CC67EB">
      <w:pPr>
        <w:spacing w:after="0" w:line="480" w:lineRule="auto"/>
        <w:rPr>
          <w:rFonts w:ascii="Times New Roman" w:hAnsi="Times New Roman" w:cs="Times New Roman"/>
          <w:sz w:val="24"/>
          <w:szCs w:val="24"/>
        </w:rPr>
      </w:pPr>
    </w:p>
    <w:p w:rsidR="00CC67EB" w:rsidRDefault="00CC67EB" w:rsidP="00CC67EB">
      <w:pPr>
        <w:spacing w:after="0" w:line="480" w:lineRule="auto"/>
        <w:rPr>
          <w:rFonts w:ascii="Times New Roman" w:hAnsi="Times New Roman" w:cs="Times New Roman"/>
          <w:sz w:val="24"/>
          <w:szCs w:val="24"/>
        </w:rPr>
      </w:pPr>
    </w:p>
    <w:p w:rsidR="00CC67EB" w:rsidRDefault="00CC67EB" w:rsidP="00CC67EB">
      <w:pPr>
        <w:spacing w:after="0" w:line="480" w:lineRule="auto"/>
        <w:rPr>
          <w:rFonts w:ascii="Times New Roman" w:hAnsi="Times New Roman" w:cs="Times New Roman"/>
          <w:sz w:val="24"/>
          <w:szCs w:val="24"/>
        </w:rPr>
      </w:pPr>
    </w:p>
    <w:p w:rsidR="00CC67EB" w:rsidRDefault="00CC67EB" w:rsidP="00CC67EB">
      <w:pPr>
        <w:spacing w:after="0" w:line="480" w:lineRule="auto"/>
        <w:rPr>
          <w:rFonts w:ascii="Times New Roman" w:hAnsi="Times New Roman" w:cs="Times New Roman"/>
          <w:sz w:val="24"/>
          <w:szCs w:val="24"/>
        </w:rPr>
      </w:pPr>
    </w:p>
    <w:p w:rsidR="00CC67EB" w:rsidRDefault="00CC67EB" w:rsidP="00CC67EB">
      <w:pPr>
        <w:spacing w:after="0" w:line="480" w:lineRule="auto"/>
        <w:rPr>
          <w:rFonts w:ascii="Times New Roman" w:hAnsi="Times New Roman" w:cs="Times New Roman"/>
          <w:sz w:val="24"/>
          <w:szCs w:val="24"/>
        </w:rPr>
      </w:pPr>
    </w:p>
    <w:p w:rsidR="00CC67EB" w:rsidRDefault="00CC67EB" w:rsidP="00CC67EB">
      <w:pPr>
        <w:spacing w:after="0" w:line="480" w:lineRule="auto"/>
        <w:rPr>
          <w:rFonts w:ascii="Times New Roman" w:hAnsi="Times New Roman" w:cs="Times New Roman"/>
          <w:sz w:val="24"/>
          <w:szCs w:val="24"/>
        </w:rPr>
      </w:pPr>
    </w:p>
    <w:p w:rsidR="00CC67EB" w:rsidRDefault="00CC67EB" w:rsidP="00CC67EB">
      <w:pPr>
        <w:spacing w:after="0" w:line="480" w:lineRule="auto"/>
        <w:rPr>
          <w:rFonts w:ascii="Times New Roman" w:hAnsi="Times New Roman" w:cs="Times New Roman"/>
          <w:sz w:val="24"/>
          <w:szCs w:val="24"/>
        </w:rPr>
      </w:pPr>
    </w:p>
    <w:p w:rsidR="00CC67EB" w:rsidRPr="00CC67EB" w:rsidRDefault="00CC67EB" w:rsidP="00CC67EB">
      <w:pPr>
        <w:spacing w:after="0" w:line="480" w:lineRule="auto"/>
        <w:rPr>
          <w:rFonts w:ascii="Times New Roman" w:hAnsi="Times New Roman" w:cs="Times New Roman"/>
          <w:sz w:val="24"/>
          <w:szCs w:val="24"/>
        </w:rPr>
      </w:pPr>
    </w:p>
    <w:p w:rsidR="00CC67EB" w:rsidRDefault="00CC67EB" w:rsidP="00CC67EB">
      <w:pPr>
        <w:spacing w:after="0" w:line="480" w:lineRule="auto"/>
        <w:rPr>
          <w:rFonts w:ascii="Times New Roman" w:hAnsi="Times New Roman" w:cs="Times New Roman"/>
          <w:sz w:val="24"/>
          <w:szCs w:val="24"/>
        </w:rPr>
      </w:pPr>
    </w:p>
    <w:p w:rsidR="00225D50" w:rsidRPr="00CC67EB" w:rsidRDefault="00A55167" w:rsidP="00CC67EB">
      <w:pPr>
        <w:spacing w:after="0" w:line="480" w:lineRule="auto"/>
        <w:ind w:firstLine="720"/>
        <w:rPr>
          <w:rFonts w:ascii="Times New Roman" w:hAnsi="Times New Roman" w:cs="Times New Roman"/>
          <w:sz w:val="24"/>
          <w:szCs w:val="24"/>
        </w:rPr>
      </w:pPr>
      <w:r w:rsidRPr="00CC67EB">
        <w:rPr>
          <w:rFonts w:ascii="Times New Roman" w:hAnsi="Times New Roman" w:cs="Times New Roman"/>
          <w:sz w:val="24"/>
          <w:szCs w:val="24"/>
        </w:rPr>
        <w:lastRenderedPageBreak/>
        <w:t xml:space="preserve">Terrorism prevention and </w:t>
      </w:r>
      <w:r w:rsidR="002176D0" w:rsidRPr="00CC67EB">
        <w:rPr>
          <w:rFonts w:ascii="Times New Roman" w:hAnsi="Times New Roman" w:cs="Times New Roman"/>
          <w:sz w:val="24"/>
          <w:szCs w:val="24"/>
        </w:rPr>
        <w:t xml:space="preserve">preparedness entail devising a </w:t>
      </w:r>
      <w:r w:rsidRPr="00CC67EB">
        <w:rPr>
          <w:rFonts w:ascii="Times New Roman" w:hAnsi="Times New Roman" w:cs="Times New Roman"/>
          <w:sz w:val="24"/>
          <w:szCs w:val="24"/>
        </w:rPr>
        <w:t xml:space="preserve">framework for developing </w:t>
      </w:r>
      <w:r w:rsidR="002176D0" w:rsidRPr="00CC67EB">
        <w:rPr>
          <w:rFonts w:ascii="Times New Roman" w:hAnsi="Times New Roman" w:cs="Times New Roman"/>
          <w:sz w:val="24"/>
          <w:szCs w:val="24"/>
        </w:rPr>
        <w:t>adequate supplementary</w:t>
      </w:r>
      <w:r w:rsidRPr="00CC67EB">
        <w:rPr>
          <w:rFonts w:ascii="Times New Roman" w:hAnsi="Times New Roman" w:cs="Times New Roman"/>
          <w:sz w:val="24"/>
          <w:szCs w:val="24"/>
        </w:rPr>
        <w:t xml:space="preserve"> emergency </w:t>
      </w:r>
      <w:r w:rsidR="002176D0" w:rsidRPr="00CC67EB">
        <w:rPr>
          <w:rFonts w:ascii="Times New Roman" w:hAnsi="Times New Roman" w:cs="Times New Roman"/>
          <w:sz w:val="24"/>
          <w:szCs w:val="24"/>
        </w:rPr>
        <w:t>actions</w:t>
      </w:r>
      <w:r w:rsidRPr="00CC67EB">
        <w:rPr>
          <w:rFonts w:ascii="Times New Roman" w:hAnsi="Times New Roman" w:cs="Times New Roman"/>
          <w:sz w:val="24"/>
          <w:szCs w:val="24"/>
        </w:rPr>
        <w:t xml:space="preserve"> plans for addressing the consequen</w:t>
      </w:r>
      <w:r w:rsidR="002176D0" w:rsidRPr="00CC67EB">
        <w:rPr>
          <w:rFonts w:ascii="Times New Roman" w:hAnsi="Times New Roman" w:cs="Times New Roman"/>
          <w:sz w:val="24"/>
          <w:szCs w:val="24"/>
        </w:rPr>
        <w:t>ces of terrorist acts</w:t>
      </w:r>
      <w:r w:rsidR="00636CD3" w:rsidRPr="00CC67EB">
        <w:rPr>
          <w:rFonts w:ascii="Times New Roman" w:hAnsi="Times New Roman" w:cs="Times New Roman"/>
          <w:sz w:val="24"/>
          <w:szCs w:val="24"/>
        </w:rPr>
        <w:t>. S</w:t>
      </w:r>
      <w:r w:rsidR="002176D0" w:rsidRPr="00CC67EB">
        <w:rPr>
          <w:rFonts w:ascii="Times New Roman" w:hAnsi="Times New Roman" w:cs="Times New Roman"/>
          <w:sz w:val="24"/>
          <w:szCs w:val="24"/>
        </w:rPr>
        <w:t xml:space="preserve">uch frameworks should be </w:t>
      </w:r>
      <w:r w:rsidRPr="00CC67EB">
        <w:rPr>
          <w:rFonts w:ascii="Times New Roman" w:hAnsi="Times New Roman" w:cs="Times New Roman"/>
          <w:sz w:val="24"/>
          <w:szCs w:val="24"/>
        </w:rPr>
        <w:t>consiste</w:t>
      </w:r>
      <w:r w:rsidR="002176D0" w:rsidRPr="00CC67EB">
        <w:rPr>
          <w:rFonts w:ascii="Times New Roman" w:hAnsi="Times New Roman" w:cs="Times New Roman"/>
          <w:sz w:val="24"/>
          <w:szCs w:val="24"/>
        </w:rPr>
        <w:t>nt and f</w:t>
      </w:r>
      <w:r w:rsidRPr="00CC67EB">
        <w:rPr>
          <w:rFonts w:ascii="Times New Roman" w:hAnsi="Times New Roman" w:cs="Times New Roman"/>
          <w:sz w:val="24"/>
          <w:szCs w:val="24"/>
        </w:rPr>
        <w:t xml:space="preserve">oster efficient integration of </w:t>
      </w:r>
      <w:r w:rsidR="002176D0" w:rsidRPr="00CC67EB">
        <w:rPr>
          <w:rFonts w:ascii="Times New Roman" w:hAnsi="Times New Roman" w:cs="Times New Roman"/>
          <w:sz w:val="24"/>
          <w:szCs w:val="24"/>
        </w:rPr>
        <w:t xml:space="preserve">relevant </w:t>
      </w:r>
      <w:r w:rsidR="00636CD3" w:rsidRPr="00CC67EB">
        <w:rPr>
          <w:rFonts w:ascii="Times New Roman" w:hAnsi="Times New Roman" w:cs="Times New Roman"/>
          <w:sz w:val="24"/>
          <w:szCs w:val="24"/>
        </w:rPr>
        <w:t>authorities to</w:t>
      </w:r>
      <w:r w:rsidR="002176D0" w:rsidRPr="00CC67EB">
        <w:rPr>
          <w:rFonts w:ascii="Times New Roman" w:hAnsi="Times New Roman" w:cs="Times New Roman"/>
          <w:sz w:val="24"/>
          <w:szCs w:val="24"/>
        </w:rPr>
        <w:t xml:space="preserve"> counter the </w:t>
      </w:r>
      <w:r w:rsidR="00636CD3" w:rsidRPr="00CC67EB">
        <w:rPr>
          <w:rFonts w:ascii="Times New Roman" w:hAnsi="Times New Roman" w:cs="Times New Roman"/>
          <w:sz w:val="24"/>
          <w:szCs w:val="24"/>
        </w:rPr>
        <w:t>terrorist activities</w:t>
      </w:r>
      <w:r w:rsidR="00013591" w:rsidRPr="00CC67EB">
        <w:rPr>
          <w:rFonts w:ascii="Times New Roman" w:hAnsi="Times New Roman" w:cs="Times New Roman"/>
          <w:sz w:val="24"/>
          <w:szCs w:val="24"/>
        </w:rPr>
        <w:t xml:space="preserve"> (</w:t>
      </w:r>
      <w:r w:rsidR="00013591" w:rsidRPr="00CC67EB">
        <w:rPr>
          <w:rFonts w:ascii="Times New Roman" w:hAnsi="Times New Roman" w:cs="Times New Roman"/>
          <w:sz w:val="24"/>
          <w:szCs w:val="24"/>
          <w:shd w:val="clear" w:color="auto" w:fill="FFFFFF"/>
        </w:rPr>
        <w:t>Clovis, 2006)</w:t>
      </w:r>
      <w:r w:rsidR="002176D0" w:rsidRPr="00CC67EB">
        <w:rPr>
          <w:rFonts w:ascii="Times New Roman" w:hAnsi="Times New Roman" w:cs="Times New Roman"/>
          <w:sz w:val="24"/>
          <w:szCs w:val="24"/>
        </w:rPr>
        <w:t xml:space="preserve">.  Thus, it </w:t>
      </w:r>
      <w:r w:rsidR="00406A57" w:rsidRPr="00CC67EB">
        <w:rPr>
          <w:rFonts w:ascii="Times New Roman" w:hAnsi="Times New Roman" w:cs="Times New Roman"/>
          <w:sz w:val="24"/>
          <w:szCs w:val="24"/>
        </w:rPr>
        <w:t>is evident that the outcomes</w:t>
      </w:r>
      <w:r w:rsidR="002176D0" w:rsidRPr="00CC67EB">
        <w:rPr>
          <w:rFonts w:ascii="Times New Roman" w:hAnsi="Times New Roman" w:cs="Times New Roman"/>
          <w:sz w:val="24"/>
          <w:szCs w:val="24"/>
        </w:rPr>
        <w:t xml:space="preserve"> of terrorism activities </w:t>
      </w:r>
      <w:r w:rsidR="00636CD3" w:rsidRPr="00CC67EB">
        <w:rPr>
          <w:rFonts w:ascii="Times New Roman" w:hAnsi="Times New Roman" w:cs="Times New Roman"/>
          <w:sz w:val="24"/>
          <w:szCs w:val="24"/>
        </w:rPr>
        <w:t>are severe</w:t>
      </w:r>
      <w:r w:rsidR="002176D0" w:rsidRPr="00CC67EB">
        <w:rPr>
          <w:rFonts w:ascii="Times New Roman" w:hAnsi="Times New Roman" w:cs="Times New Roman"/>
          <w:sz w:val="24"/>
          <w:szCs w:val="24"/>
        </w:rPr>
        <w:t xml:space="preserve"> and costly for local </w:t>
      </w:r>
      <w:r w:rsidR="00585B50" w:rsidRPr="00CC67EB">
        <w:rPr>
          <w:rFonts w:ascii="Times New Roman" w:hAnsi="Times New Roman" w:cs="Times New Roman"/>
          <w:sz w:val="24"/>
          <w:szCs w:val="24"/>
        </w:rPr>
        <w:t>governments;</w:t>
      </w:r>
      <w:r w:rsidR="000B0A41" w:rsidRPr="00CC67EB">
        <w:rPr>
          <w:rFonts w:ascii="Times New Roman" w:hAnsi="Times New Roman" w:cs="Times New Roman"/>
          <w:sz w:val="24"/>
          <w:szCs w:val="24"/>
        </w:rPr>
        <w:t xml:space="preserve"> however, it is also certain </w:t>
      </w:r>
      <w:r w:rsidR="000B0A41" w:rsidRPr="00CC67EB">
        <w:rPr>
          <w:rFonts w:ascii="Times New Roman" w:hAnsi="Times New Roman" w:cs="Times New Roman"/>
          <w:sz w:val="24"/>
          <w:szCs w:val="24"/>
          <w:shd w:val="clear" w:color="auto" w:fill="FFFFFF"/>
        </w:rPr>
        <w:t xml:space="preserve">that if the local </w:t>
      </w:r>
      <w:r w:rsidR="00585B50" w:rsidRPr="00CC67EB">
        <w:rPr>
          <w:rFonts w:ascii="Times New Roman" w:hAnsi="Times New Roman" w:cs="Times New Roman"/>
          <w:sz w:val="24"/>
          <w:szCs w:val="24"/>
          <w:shd w:val="clear" w:color="auto" w:fill="FFFFFF"/>
        </w:rPr>
        <w:t>governments engage</w:t>
      </w:r>
      <w:r w:rsidR="000B0A41" w:rsidRPr="00CC67EB">
        <w:rPr>
          <w:rFonts w:ascii="Times New Roman" w:hAnsi="Times New Roman" w:cs="Times New Roman"/>
          <w:sz w:val="24"/>
          <w:szCs w:val="24"/>
          <w:shd w:val="clear" w:color="auto" w:fill="FFFFFF"/>
        </w:rPr>
        <w:t xml:space="preserve"> in determining their risk and acting accordingly</w:t>
      </w:r>
      <w:r w:rsidR="00AF043A" w:rsidRPr="00CC67EB">
        <w:rPr>
          <w:rFonts w:ascii="Times New Roman" w:hAnsi="Times New Roman" w:cs="Times New Roman"/>
          <w:sz w:val="24"/>
          <w:szCs w:val="24"/>
          <w:shd w:val="clear" w:color="auto" w:fill="FFFFFF"/>
        </w:rPr>
        <w:t xml:space="preserve"> they wi</w:t>
      </w:r>
      <w:r w:rsidR="000B0A41" w:rsidRPr="00CC67EB">
        <w:rPr>
          <w:rFonts w:ascii="Times New Roman" w:hAnsi="Times New Roman" w:cs="Times New Roman"/>
          <w:sz w:val="24"/>
          <w:szCs w:val="24"/>
          <w:shd w:val="clear" w:color="auto" w:fill="FFFFFF"/>
        </w:rPr>
        <w:t>ll cause a stall to other programs due to budget reallocations. Since, terrorism activities threaten the lives</w:t>
      </w:r>
      <w:r w:rsidR="00070427">
        <w:rPr>
          <w:rFonts w:ascii="Times New Roman" w:hAnsi="Times New Roman" w:cs="Times New Roman"/>
          <w:sz w:val="24"/>
          <w:szCs w:val="24"/>
          <w:shd w:val="clear" w:color="auto" w:fill="FFFFFF"/>
        </w:rPr>
        <w:t xml:space="preserve"> of people, as well as cause a budgetary strain to other programs </w:t>
      </w:r>
      <w:r w:rsidR="000B0A41" w:rsidRPr="00CC67EB">
        <w:rPr>
          <w:rFonts w:ascii="Times New Roman" w:hAnsi="Times New Roman" w:cs="Times New Roman"/>
          <w:sz w:val="24"/>
          <w:szCs w:val="24"/>
          <w:shd w:val="clear" w:color="auto" w:fill="FFFFFF"/>
        </w:rPr>
        <w:t>to fund</w:t>
      </w:r>
      <w:r w:rsidR="00070427">
        <w:rPr>
          <w:rFonts w:ascii="Times New Roman" w:hAnsi="Times New Roman" w:cs="Times New Roman"/>
          <w:sz w:val="24"/>
          <w:szCs w:val="24"/>
          <w:shd w:val="clear" w:color="auto" w:fill="FFFFFF"/>
        </w:rPr>
        <w:t xml:space="preserve"> terrorism countermeasures</w:t>
      </w:r>
      <w:r w:rsidR="00AF043A" w:rsidRPr="00CC67EB">
        <w:rPr>
          <w:rFonts w:ascii="Times New Roman" w:hAnsi="Times New Roman" w:cs="Times New Roman"/>
          <w:sz w:val="24"/>
          <w:szCs w:val="24"/>
          <w:shd w:val="clear" w:color="auto" w:fill="FFFFFF"/>
        </w:rPr>
        <w:t>, an alternate</w:t>
      </w:r>
      <w:r w:rsidR="00070427">
        <w:rPr>
          <w:rFonts w:ascii="Times New Roman" w:hAnsi="Times New Roman" w:cs="Times New Roman"/>
          <w:sz w:val="24"/>
          <w:szCs w:val="24"/>
          <w:shd w:val="clear" w:color="auto" w:fill="FFFFFF"/>
        </w:rPr>
        <w:t xml:space="preserve"> feasible</w:t>
      </w:r>
      <w:r w:rsidR="00AF043A" w:rsidRPr="00CC67EB">
        <w:rPr>
          <w:rFonts w:ascii="Times New Roman" w:hAnsi="Times New Roman" w:cs="Times New Roman"/>
          <w:sz w:val="24"/>
          <w:szCs w:val="24"/>
          <w:shd w:val="clear" w:color="auto" w:fill="FFFFFF"/>
        </w:rPr>
        <w:t xml:space="preserve"> counter-</w:t>
      </w:r>
      <w:r w:rsidR="00636CD3" w:rsidRPr="00CC67EB">
        <w:rPr>
          <w:rFonts w:ascii="Times New Roman" w:hAnsi="Times New Roman" w:cs="Times New Roman"/>
          <w:sz w:val="24"/>
          <w:szCs w:val="24"/>
          <w:shd w:val="clear" w:color="auto" w:fill="FFFFFF"/>
        </w:rPr>
        <w:t xml:space="preserve">terrorism </w:t>
      </w:r>
      <w:r w:rsidR="00AF043A" w:rsidRPr="00CC67EB">
        <w:rPr>
          <w:rFonts w:ascii="Times New Roman" w:hAnsi="Times New Roman" w:cs="Times New Roman"/>
          <w:sz w:val="24"/>
          <w:szCs w:val="24"/>
          <w:shd w:val="clear" w:color="auto" w:fill="FFFFFF"/>
        </w:rPr>
        <w:t>strategy is necessary</w:t>
      </w:r>
      <w:r w:rsidR="00636CD3" w:rsidRPr="00CC67EB">
        <w:rPr>
          <w:rFonts w:ascii="Times New Roman" w:hAnsi="Times New Roman" w:cs="Times New Roman"/>
          <w:sz w:val="24"/>
          <w:szCs w:val="24"/>
          <w:shd w:val="clear" w:color="auto" w:fill="FFFFFF"/>
        </w:rPr>
        <w:t>.</w:t>
      </w:r>
      <w:r w:rsidR="00AF043A" w:rsidRPr="00CC67EB">
        <w:rPr>
          <w:rFonts w:ascii="Times New Roman" w:hAnsi="Times New Roman" w:cs="Times New Roman"/>
          <w:sz w:val="24"/>
          <w:szCs w:val="24"/>
        </w:rPr>
        <w:t xml:space="preserve"> </w:t>
      </w:r>
      <w:r w:rsidR="00636CD3" w:rsidRPr="00CC67EB">
        <w:rPr>
          <w:rFonts w:ascii="Times New Roman" w:hAnsi="Times New Roman" w:cs="Times New Roman"/>
          <w:sz w:val="24"/>
          <w:szCs w:val="24"/>
        </w:rPr>
        <w:t>Thus</w:t>
      </w:r>
      <w:r w:rsidRPr="00CC67EB">
        <w:rPr>
          <w:rFonts w:ascii="Times New Roman" w:hAnsi="Times New Roman" w:cs="Times New Roman"/>
          <w:sz w:val="24"/>
          <w:szCs w:val="24"/>
        </w:rPr>
        <w:t>, in this perspective, l</w:t>
      </w:r>
      <w:r w:rsidRPr="00CC67EB">
        <w:rPr>
          <w:rFonts w:ascii="Times New Roman" w:hAnsi="Times New Roman" w:cs="Times New Roman"/>
          <w:sz w:val="24"/>
          <w:szCs w:val="24"/>
          <w:shd w:val="clear" w:color="auto" w:fill="FFFFFF"/>
        </w:rPr>
        <w:t xml:space="preserve">ocal government should be </w:t>
      </w:r>
      <w:r w:rsidRPr="00CC67EB">
        <w:rPr>
          <w:rFonts w:ascii="Times New Roman" w:hAnsi="Times New Roman" w:cs="Times New Roman"/>
          <w:sz w:val="24"/>
          <w:szCs w:val="24"/>
          <w:shd w:val="clear" w:color="auto" w:fill="FFFFFF"/>
        </w:rPr>
        <w:t>expected to prescribe to a minimum level of preparedness regardless of the effect it has on other local programs that may suffer because of budget allocations.</w:t>
      </w:r>
    </w:p>
    <w:p w:rsidR="009B78F2" w:rsidRPr="00CC67EB" w:rsidRDefault="00A55167" w:rsidP="00CC67EB">
      <w:pPr>
        <w:spacing w:after="0" w:line="480" w:lineRule="auto"/>
        <w:ind w:firstLine="720"/>
        <w:rPr>
          <w:rFonts w:ascii="Times New Roman" w:hAnsi="Times New Roman" w:cs="Times New Roman"/>
          <w:sz w:val="24"/>
          <w:szCs w:val="24"/>
        </w:rPr>
      </w:pPr>
      <w:r w:rsidRPr="00CC67EB">
        <w:rPr>
          <w:rFonts w:ascii="Times New Roman" w:hAnsi="Times New Roman" w:cs="Times New Roman"/>
          <w:sz w:val="24"/>
          <w:szCs w:val="24"/>
          <w:shd w:val="clear" w:color="auto" w:fill="FFFFFF"/>
        </w:rPr>
        <w:t xml:space="preserve">First and foremost by prescribing to a minimum level of preparedness </w:t>
      </w:r>
      <w:r w:rsidRPr="00CC67EB">
        <w:rPr>
          <w:rFonts w:ascii="Times New Roman" w:hAnsi="Times New Roman" w:cs="Times New Roman"/>
          <w:sz w:val="24"/>
          <w:szCs w:val="24"/>
        </w:rPr>
        <w:t>entails employing preventiv</w:t>
      </w:r>
      <w:r w:rsidRPr="00CC67EB">
        <w:rPr>
          <w:rFonts w:ascii="Times New Roman" w:hAnsi="Times New Roman" w:cs="Times New Roman"/>
          <w:sz w:val="24"/>
          <w:szCs w:val="24"/>
        </w:rPr>
        <w:t xml:space="preserve">e strategies that aim at reducing the threat from terrorism especially by preventing </w:t>
      </w:r>
      <w:r w:rsidR="00C87097" w:rsidRPr="00CC67EB">
        <w:rPr>
          <w:rFonts w:ascii="Times New Roman" w:hAnsi="Times New Roman" w:cs="Times New Roman"/>
          <w:sz w:val="24"/>
          <w:szCs w:val="24"/>
        </w:rPr>
        <w:t>individuals</w:t>
      </w:r>
      <w:r w:rsidRPr="00CC67EB">
        <w:rPr>
          <w:rFonts w:ascii="Times New Roman" w:hAnsi="Times New Roman" w:cs="Times New Roman"/>
          <w:sz w:val="24"/>
          <w:szCs w:val="24"/>
        </w:rPr>
        <w:t xml:space="preserve"> from </w:t>
      </w:r>
      <w:r w:rsidR="00C87097" w:rsidRPr="00CC67EB">
        <w:rPr>
          <w:rFonts w:ascii="Times New Roman" w:hAnsi="Times New Roman" w:cs="Times New Roman"/>
          <w:sz w:val="24"/>
          <w:szCs w:val="24"/>
        </w:rPr>
        <w:t>engaging in terrorist activities</w:t>
      </w:r>
      <w:r w:rsidRPr="00CC67EB">
        <w:rPr>
          <w:rFonts w:ascii="Times New Roman" w:hAnsi="Times New Roman" w:cs="Times New Roman"/>
          <w:sz w:val="24"/>
          <w:szCs w:val="24"/>
        </w:rPr>
        <w:t xml:space="preserve"> or </w:t>
      </w:r>
      <w:r w:rsidR="00C87097" w:rsidRPr="00CC67EB">
        <w:rPr>
          <w:rFonts w:ascii="Times New Roman" w:hAnsi="Times New Roman" w:cs="Times New Roman"/>
          <w:sz w:val="24"/>
          <w:szCs w:val="24"/>
        </w:rPr>
        <w:t>backing</w:t>
      </w:r>
      <w:r w:rsidRPr="00CC67EB">
        <w:rPr>
          <w:rFonts w:ascii="Times New Roman" w:hAnsi="Times New Roman" w:cs="Times New Roman"/>
          <w:sz w:val="24"/>
          <w:szCs w:val="24"/>
        </w:rPr>
        <w:t xml:space="preserve"> terrorism</w:t>
      </w:r>
      <w:r w:rsidRPr="00CC67EB">
        <w:rPr>
          <w:rFonts w:ascii="Times New Roman" w:hAnsi="Times New Roman" w:cs="Times New Roman"/>
          <w:sz w:val="24"/>
          <w:szCs w:val="24"/>
          <w:shd w:val="clear" w:color="auto" w:fill="FFFFFF"/>
        </w:rPr>
        <w:t>. In this case, the allocated resources should be proportionate according to the severity of the proj</w:t>
      </w:r>
      <w:r w:rsidRPr="00CC67EB">
        <w:rPr>
          <w:rFonts w:ascii="Times New Roman" w:hAnsi="Times New Roman" w:cs="Times New Roman"/>
          <w:sz w:val="24"/>
          <w:szCs w:val="24"/>
          <w:shd w:val="clear" w:color="auto" w:fill="FFFFFF"/>
        </w:rPr>
        <w:t>ected threats</w:t>
      </w:r>
      <w:r w:rsidR="001B2A64" w:rsidRPr="00CC67EB">
        <w:rPr>
          <w:rFonts w:ascii="Times New Roman" w:hAnsi="Times New Roman" w:cs="Times New Roman"/>
          <w:sz w:val="24"/>
          <w:szCs w:val="24"/>
          <w:shd w:val="clear" w:color="auto" w:fill="FFFFFF"/>
        </w:rPr>
        <w:t xml:space="preserve"> (</w:t>
      </w:r>
      <w:r w:rsidR="001B2A64" w:rsidRPr="00CC67EB">
        <w:rPr>
          <w:rFonts w:ascii="Times New Roman" w:hAnsi="Times New Roman" w:cs="Times New Roman"/>
          <w:sz w:val="24"/>
          <w:szCs w:val="24"/>
        </w:rPr>
        <w:t>Powell, 2007)</w:t>
      </w:r>
      <w:r w:rsidRPr="00CC67EB">
        <w:rPr>
          <w:rFonts w:ascii="Times New Roman" w:hAnsi="Times New Roman" w:cs="Times New Roman"/>
          <w:sz w:val="24"/>
          <w:szCs w:val="24"/>
          <w:shd w:val="clear" w:color="auto" w:fill="FFFFFF"/>
        </w:rPr>
        <w:t>.</w:t>
      </w:r>
      <w:r w:rsidR="00C17A0B" w:rsidRPr="00CC67EB">
        <w:rPr>
          <w:rFonts w:ascii="Times New Roman" w:hAnsi="Times New Roman" w:cs="Times New Roman"/>
          <w:sz w:val="24"/>
          <w:szCs w:val="24"/>
          <w:shd w:val="clear" w:color="auto" w:fill="FFFFFF"/>
        </w:rPr>
        <w:t xml:space="preserve"> By employing p</w:t>
      </w:r>
      <w:r w:rsidR="00C17A0B" w:rsidRPr="00CC67EB">
        <w:rPr>
          <w:rFonts w:ascii="Times New Roman" w:hAnsi="Times New Roman" w:cs="Times New Roman"/>
          <w:sz w:val="24"/>
          <w:szCs w:val="24"/>
        </w:rPr>
        <w:t>revent strategy, l</w:t>
      </w:r>
      <w:r w:rsidRPr="00CC67EB">
        <w:rPr>
          <w:rFonts w:ascii="Times New Roman" w:hAnsi="Times New Roman" w:cs="Times New Roman"/>
          <w:sz w:val="24"/>
          <w:szCs w:val="24"/>
        </w:rPr>
        <w:t xml:space="preserve">ocal governments can </w:t>
      </w:r>
      <w:r w:rsidR="00C17A0B" w:rsidRPr="00CC67EB">
        <w:rPr>
          <w:rFonts w:ascii="Times New Roman" w:hAnsi="Times New Roman" w:cs="Times New Roman"/>
          <w:sz w:val="24"/>
          <w:szCs w:val="24"/>
        </w:rPr>
        <w:t xml:space="preserve">achieve specific strategic objectives such as </w:t>
      </w:r>
      <w:r w:rsidRPr="00CC67EB">
        <w:rPr>
          <w:rFonts w:ascii="Times New Roman" w:hAnsi="Times New Roman" w:cs="Times New Roman"/>
          <w:sz w:val="24"/>
          <w:szCs w:val="24"/>
        </w:rPr>
        <w:t>respond</w:t>
      </w:r>
      <w:r w:rsidR="00C17A0B" w:rsidRPr="00CC67EB">
        <w:rPr>
          <w:rFonts w:ascii="Times New Roman" w:hAnsi="Times New Roman" w:cs="Times New Roman"/>
          <w:sz w:val="24"/>
          <w:szCs w:val="24"/>
        </w:rPr>
        <w:t>ing in advance</w:t>
      </w:r>
      <w:r w:rsidRPr="00CC67EB">
        <w:rPr>
          <w:rFonts w:ascii="Times New Roman" w:hAnsi="Times New Roman" w:cs="Times New Roman"/>
          <w:sz w:val="24"/>
          <w:szCs w:val="24"/>
        </w:rPr>
        <w:t xml:space="preserve"> to the </w:t>
      </w:r>
      <w:r w:rsidR="00865F7B" w:rsidRPr="00CC67EB">
        <w:rPr>
          <w:rFonts w:ascii="Times New Roman" w:hAnsi="Times New Roman" w:cs="Times New Roman"/>
          <w:sz w:val="24"/>
          <w:szCs w:val="24"/>
        </w:rPr>
        <w:t>conceptual</w:t>
      </w:r>
      <w:r w:rsidRPr="00CC67EB">
        <w:rPr>
          <w:rFonts w:ascii="Times New Roman" w:hAnsi="Times New Roman" w:cs="Times New Roman"/>
          <w:sz w:val="24"/>
          <w:szCs w:val="24"/>
        </w:rPr>
        <w:t xml:space="preserve"> </w:t>
      </w:r>
      <w:r w:rsidR="00C87097" w:rsidRPr="00CC67EB">
        <w:rPr>
          <w:rFonts w:ascii="Times New Roman" w:hAnsi="Times New Roman" w:cs="Times New Roman"/>
          <w:sz w:val="24"/>
          <w:szCs w:val="24"/>
        </w:rPr>
        <w:t>provocation</w:t>
      </w:r>
      <w:r w:rsidRPr="00CC67EB">
        <w:rPr>
          <w:rFonts w:ascii="Times New Roman" w:hAnsi="Times New Roman" w:cs="Times New Roman"/>
          <w:sz w:val="24"/>
          <w:szCs w:val="24"/>
        </w:rPr>
        <w:t xml:space="preserve"> of terrorism and the </w:t>
      </w:r>
      <w:r w:rsidR="00C87097" w:rsidRPr="00CC67EB">
        <w:rPr>
          <w:rFonts w:ascii="Times New Roman" w:hAnsi="Times New Roman" w:cs="Times New Roman"/>
          <w:sz w:val="24"/>
          <w:szCs w:val="24"/>
        </w:rPr>
        <w:t>risk</w:t>
      </w:r>
      <w:r w:rsidR="00C17A0B" w:rsidRPr="00CC67EB">
        <w:rPr>
          <w:rFonts w:ascii="Times New Roman" w:hAnsi="Times New Roman" w:cs="Times New Roman"/>
          <w:sz w:val="24"/>
          <w:szCs w:val="24"/>
        </w:rPr>
        <w:t xml:space="preserve"> from its promoters, </w:t>
      </w:r>
      <w:r w:rsidRPr="00CC67EB">
        <w:rPr>
          <w:rFonts w:ascii="Times New Roman" w:hAnsi="Times New Roman" w:cs="Times New Roman"/>
          <w:sz w:val="24"/>
          <w:szCs w:val="24"/>
        </w:rPr>
        <w:t>prevent</w:t>
      </w:r>
      <w:r w:rsidR="00C17A0B" w:rsidRPr="00CC67EB">
        <w:rPr>
          <w:rFonts w:ascii="Times New Roman" w:hAnsi="Times New Roman" w:cs="Times New Roman"/>
          <w:sz w:val="24"/>
          <w:szCs w:val="24"/>
        </w:rPr>
        <w:t xml:space="preserve">ing people from enrolling </w:t>
      </w:r>
      <w:r w:rsidRPr="00CC67EB">
        <w:rPr>
          <w:rFonts w:ascii="Times New Roman" w:hAnsi="Times New Roman" w:cs="Times New Roman"/>
          <w:sz w:val="24"/>
          <w:szCs w:val="24"/>
        </w:rPr>
        <w:t>into terrorism</w:t>
      </w:r>
      <w:r w:rsidR="00C17A0B" w:rsidRPr="00CC67EB">
        <w:rPr>
          <w:rFonts w:ascii="Times New Roman" w:hAnsi="Times New Roman" w:cs="Times New Roman"/>
          <w:sz w:val="24"/>
          <w:szCs w:val="24"/>
        </w:rPr>
        <w:t xml:space="preserve"> by subjecting them to appropriate advice and support and addressing the risk of radicalization by working </w:t>
      </w:r>
      <w:r w:rsidRPr="00CC67EB">
        <w:rPr>
          <w:rFonts w:ascii="Times New Roman" w:hAnsi="Times New Roman" w:cs="Times New Roman"/>
          <w:sz w:val="24"/>
          <w:szCs w:val="24"/>
        </w:rPr>
        <w:t xml:space="preserve">with </w:t>
      </w:r>
      <w:r w:rsidR="00C17A0B" w:rsidRPr="00CC67EB">
        <w:rPr>
          <w:rFonts w:ascii="Times New Roman" w:hAnsi="Times New Roman" w:cs="Times New Roman"/>
          <w:sz w:val="24"/>
          <w:szCs w:val="24"/>
        </w:rPr>
        <w:t xml:space="preserve">relevant </w:t>
      </w:r>
      <w:r w:rsidRPr="00CC67EB">
        <w:rPr>
          <w:rFonts w:ascii="Times New Roman" w:hAnsi="Times New Roman" w:cs="Times New Roman"/>
          <w:sz w:val="24"/>
          <w:szCs w:val="24"/>
        </w:rPr>
        <w:t>sectors and institutions.</w:t>
      </w:r>
    </w:p>
    <w:p w:rsidR="00C17A0B" w:rsidRPr="00CC67EB" w:rsidRDefault="00A55167" w:rsidP="00CC67EB">
      <w:pPr>
        <w:spacing w:after="0" w:line="480" w:lineRule="auto"/>
        <w:ind w:firstLine="720"/>
        <w:rPr>
          <w:rFonts w:ascii="Times New Roman" w:hAnsi="Times New Roman" w:cs="Times New Roman"/>
          <w:sz w:val="24"/>
          <w:szCs w:val="24"/>
        </w:rPr>
      </w:pPr>
      <w:r w:rsidRPr="00CC67EB">
        <w:rPr>
          <w:rFonts w:ascii="Times New Roman" w:hAnsi="Times New Roman" w:cs="Times New Roman"/>
          <w:sz w:val="24"/>
          <w:szCs w:val="24"/>
        </w:rPr>
        <w:t xml:space="preserve"> S</w:t>
      </w:r>
      <w:r w:rsidR="00A65CCA" w:rsidRPr="00CC67EB">
        <w:rPr>
          <w:rFonts w:ascii="Times New Roman" w:hAnsi="Times New Roman" w:cs="Times New Roman"/>
          <w:sz w:val="24"/>
          <w:szCs w:val="24"/>
        </w:rPr>
        <w:t>ubsequently</w:t>
      </w:r>
      <w:r w:rsidR="000C0F9A" w:rsidRPr="00CC67EB">
        <w:rPr>
          <w:rFonts w:ascii="Times New Roman" w:hAnsi="Times New Roman" w:cs="Times New Roman"/>
          <w:sz w:val="24"/>
          <w:szCs w:val="24"/>
        </w:rPr>
        <w:t>, prescribing to</w:t>
      </w:r>
      <w:r w:rsidRPr="00CC67EB">
        <w:rPr>
          <w:rFonts w:ascii="Times New Roman" w:hAnsi="Times New Roman" w:cs="Times New Roman"/>
          <w:sz w:val="24"/>
          <w:szCs w:val="24"/>
        </w:rPr>
        <w:t xml:space="preserve"> a minimum level of </w:t>
      </w:r>
      <w:r w:rsidR="00636CD3" w:rsidRPr="00CC67EB">
        <w:rPr>
          <w:rFonts w:ascii="Times New Roman" w:hAnsi="Times New Roman" w:cs="Times New Roman"/>
          <w:sz w:val="24"/>
          <w:szCs w:val="24"/>
        </w:rPr>
        <w:t>preparedness is</w:t>
      </w:r>
      <w:r w:rsidRPr="00CC67EB">
        <w:rPr>
          <w:rFonts w:ascii="Times New Roman" w:hAnsi="Times New Roman" w:cs="Times New Roman"/>
          <w:sz w:val="24"/>
          <w:szCs w:val="24"/>
        </w:rPr>
        <w:t xml:space="preserve"> sign</w:t>
      </w:r>
      <w:r w:rsidRPr="00CC67EB">
        <w:rPr>
          <w:rFonts w:ascii="Times New Roman" w:hAnsi="Times New Roman" w:cs="Times New Roman"/>
          <w:sz w:val="24"/>
          <w:szCs w:val="24"/>
        </w:rPr>
        <w:t xml:space="preserve">ificant in countering </w:t>
      </w:r>
      <w:r w:rsidR="00636CD3" w:rsidRPr="00CC67EB">
        <w:rPr>
          <w:rFonts w:ascii="Times New Roman" w:hAnsi="Times New Roman" w:cs="Times New Roman"/>
          <w:sz w:val="24"/>
          <w:szCs w:val="24"/>
        </w:rPr>
        <w:t xml:space="preserve">terrorism </w:t>
      </w:r>
      <w:r w:rsidR="00AF043A" w:rsidRPr="00CC67EB">
        <w:rPr>
          <w:rFonts w:ascii="Times New Roman" w:hAnsi="Times New Roman" w:cs="Times New Roman"/>
          <w:sz w:val="24"/>
          <w:szCs w:val="24"/>
        </w:rPr>
        <w:t>while striking a balance of budgetary allocations</w:t>
      </w:r>
      <w:r w:rsidRPr="00CC67EB">
        <w:rPr>
          <w:rFonts w:ascii="Times New Roman" w:hAnsi="Times New Roman" w:cs="Times New Roman"/>
          <w:sz w:val="24"/>
          <w:szCs w:val="24"/>
        </w:rPr>
        <w:t>.</w:t>
      </w:r>
      <w:r w:rsidR="00AF043A" w:rsidRPr="00CC67EB">
        <w:rPr>
          <w:rFonts w:ascii="Times New Roman" w:hAnsi="Times New Roman" w:cs="Times New Roman"/>
          <w:sz w:val="24"/>
          <w:szCs w:val="24"/>
        </w:rPr>
        <w:t xml:space="preserve"> In the wider perspective, the success of countering terrorism cannot be achieved by the involvement of the local </w:t>
      </w:r>
      <w:r w:rsidR="00AF043A" w:rsidRPr="00CC67EB">
        <w:rPr>
          <w:rFonts w:ascii="Times New Roman" w:hAnsi="Times New Roman" w:cs="Times New Roman"/>
          <w:sz w:val="24"/>
          <w:szCs w:val="24"/>
        </w:rPr>
        <w:lastRenderedPageBreak/>
        <w:t>governments alone. Countering terrorism requires the cooperation and coordination of activities of partners</w:t>
      </w:r>
      <w:r w:rsidR="001B2A64" w:rsidRPr="00CC67EB">
        <w:rPr>
          <w:rFonts w:ascii="Times New Roman" w:hAnsi="Times New Roman" w:cs="Times New Roman"/>
          <w:sz w:val="24"/>
          <w:szCs w:val="24"/>
        </w:rPr>
        <w:t xml:space="preserve"> (</w:t>
      </w:r>
      <w:r w:rsidR="001B2A64" w:rsidRPr="00CC67EB">
        <w:rPr>
          <w:rFonts w:ascii="Times New Roman" w:hAnsi="Times New Roman" w:cs="Times New Roman"/>
          <w:sz w:val="24"/>
          <w:szCs w:val="24"/>
          <w:shd w:val="clear" w:color="auto" w:fill="FFFFFF"/>
        </w:rPr>
        <w:t>Frey &amp; Luechinger, 2003)</w:t>
      </w:r>
      <w:r w:rsidR="00AF043A" w:rsidRPr="00CC67EB">
        <w:rPr>
          <w:rFonts w:ascii="Times New Roman" w:hAnsi="Times New Roman" w:cs="Times New Roman"/>
          <w:sz w:val="24"/>
          <w:szCs w:val="24"/>
        </w:rPr>
        <w:t xml:space="preserve">. </w:t>
      </w:r>
      <w:r w:rsidR="00855C02" w:rsidRPr="00CC67EB">
        <w:rPr>
          <w:rFonts w:ascii="Times New Roman" w:hAnsi="Times New Roman" w:cs="Times New Roman"/>
          <w:sz w:val="24"/>
          <w:szCs w:val="24"/>
        </w:rPr>
        <w:t xml:space="preserve">In this case, the local government will spend minimal resources as other entities such as NGO's, Red Cross among others will chip in and provide assistance by the tailoring the direction and control process to merge the available resources into an effective and feasible response. </w:t>
      </w:r>
      <w:r w:rsidR="00A639A9" w:rsidRPr="00CC67EB">
        <w:rPr>
          <w:rFonts w:ascii="Times New Roman" w:hAnsi="Times New Roman" w:cs="Times New Roman"/>
          <w:sz w:val="24"/>
          <w:szCs w:val="24"/>
        </w:rPr>
        <w:t xml:space="preserve">As such the local </w:t>
      </w:r>
      <w:r w:rsidR="00585B50" w:rsidRPr="00CC67EB">
        <w:rPr>
          <w:rFonts w:ascii="Times New Roman" w:hAnsi="Times New Roman" w:cs="Times New Roman"/>
          <w:sz w:val="24"/>
          <w:szCs w:val="24"/>
        </w:rPr>
        <w:t>governments will</w:t>
      </w:r>
      <w:r w:rsidR="00A639A9" w:rsidRPr="00CC67EB">
        <w:rPr>
          <w:rFonts w:ascii="Times New Roman" w:hAnsi="Times New Roman" w:cs="Times New Roman"/>
          <w:sz w:val="24"/>
          <w:szCs w:val="24"/>
        </w:rPr>
        <w:t xml:space="preserve"> not alt other </w:t>
      </w:r>
      <w:r w:rsidR="00585B50" w:rsidRPr="00CC67EB">
        <w:rPr>
          <w:rFonts w:ascii="Times New Roman" w:hAnsi="Times New Roman" w:cs="Times New Roman"/>
          <w:sz w:val="24"/>
          <w:szCs w:val="24"/>
        </w:rPr>
        <w:t xml:space="preserve">programs budgetary allocations </w:t>
      </w:r>
      <w:r w:rsidR="00A639A9" w:rsidRPr="00CC67EB">
        <w:rPr>
          <w:rFonts w:ascii="Times New Roman" w:hAnsi="Times New Roman" w:cs="Times New Roman"/>
          <w:sz w:val="24"/>
          <w:szCs w:val="24"/>
        </w:rPr>
        <w:t>in the expense of determining and acting accordingly on terrorism vulnerabilities.</w:t>
      </w:r>
    </w:p>
    <w:p w:rsidR="00A639A9" w:rsidRPr="00CC67EB" w:rsidRDefault="00A55167" w:rsidP="00CC67EB">
      <w:pPr>
        <w:spacing w:after="0" w:line="480" w:lineRule="auto"/>
        <w:ind w:firstLine="720"/>
        <w:rPr>
          <w:rFonts w:ascii="Times New Roman" w:hAnsi="Times New Roman" w:cs="Times New Roman"/>
          <w:sz w:val="24"/>
          <w:szCs w:val="24"/>
        </w:rPr>
      </w:pPr>
      <w:r w:rsidRPr="00CC67EB">
        <w:rPr>
          <w:rFonts w:ascii="Times New Roman" w:hAnsi="Times New Roman" w:cs="Times New Roman"/>
          <w:sz w:val="24"/>
          <w:szCs w:val="24"/>
        </w:rPr>
        <w:t xml:space="preserve"> </w:t>
      </w:r>
      <w:r w:rsidR="00A65CCA" w:rsidRPr="00CC67EB">
        <w:rPr>
          <w:rFonts w:ascii="Times New Roman" w:hAnsi="Times New Roman" w:cs="Times New Roman"/>
          <w:sz w:val="24"/>
          <w:szCs w:val="24"/>
        </w:rPr>
        <w:t>Finally</w:t>
      </w:r>
      <w:r w:rsidRPr="00CC67EB">
        <w:rPr>
          <w:rFonts w:ascii="Times New Roman" w:hAnsi="Times New Roman" w:cs="Times New Roman"/>
          <w:sz w:val="24"/>
          <w:szCs w:val="24"/>
        </w:rPr>
        <w:t xml:space="preserve">, </w:t>
      </w:r>
      <w:r w:rsidR="004D2D5D" w:rsidRPr="00CC67EB">
        <w:rPr>
          <w:rFonts w:ascii="Times New Roman" w:hAnsi="Times New Roman" w:cs="Times New Roman"/>
          <w:sz w:val="24"/>
          <w:szCs w:val="24"/>
        </w:rPr>
        <w:t xml:space="preserve">in order to ensure maximum safeguarding of people while </w:t>
      </w:r>
      <w:r w:rsidR="004D2D5D" w:rsidRPr="00CC67EB">
        <w:rPr>
          <w:rFonts w:ascii="Times New Roman" w:hAnsi="Times New Roman" w:cs="Times New Roman"/>
          <w:sz w:val="24"/>
          <w:szCs w:val="24"/>
          <w:shd w:val="clear" w:color="auto" w:fill="FFFFFF"/>
        </w:rPr>
        <w:t>prescribing to a minimum level of preparedness, regardless of the</w:t>
      </w:r>
      <w:r w:rsidR="00070427">
        <w:rPr>
          <w:rFonts w:ascii="Times New Roman" w:hAnsi="Times New Roman" w:cs="Times New Roman"/>
          <w:sz w:val="24"/>
          <w:szCs w:val="24"/>
          <w:shd w:val="clear" w:color="auto" w:fill="FFFFFF"/>
        </w:rPr>
        <w:t xml:space="preserve"> shortage of resources, </w:t>
      </w:r>
      <w:r w:rsidR="004D2D5D" w:rsidRPr="00CC67EB">
        <w:rPr>
          <w:rFonts w:ascii="Times New Roman" w:hAnsi="Times New Roman" w:cs="Times New Roman"/>
          <w:sz w:val="24"/>
          <w:szCs w:val="24"/>
          <w:shd w:val="clear" w:color="auto" w:fill="FFFFFF"/>
        </w:rPr>
        <w:t>the local government</w:t>
      </w:r>
      <w:r w:rsidR="00070427">
        <w:rPr>
          <w:rFonts w:ascii="Times New Roman" w:hAnsi="Times New Roman" w:cs="Times New Roman"/>
          <w:sz w:val="24"/>
          <w:szCs w:val="24"/>
          <w:shd w:val="clear" w:color="auto" w:fill="FFFFFF"/>
        </w:rPr>
        <w:t xml:space="preserve"> is required to seek</w:t>
      </w:r>
      <w:r w:rsidR="004D2D5D" w:rsidRPr="00CC67EB">
        <w:rPr>
          <w:rFonts w:ascii="Times New Roman" w:hAnsi="Times New Roman" w:cs="Times New Roman"/>
          <w:sz w:val="24"/>
          <w:szCs w:val="24"/>
        </w:rPr>
        <w:t xml:space="preserve"> </w:t>
      </w:r>
      <w:r w:rsidR="00070427">
        <w:rPr>
          <w:rFonts w:ascii="Times New Roman" w:hAnsi="Times New Roman" w:cs="Times New Roman"/>
          <w:sz w:val="24"/>
          <w:szCs w:val="24"/>
        </w:rPr>
        <w:t>a full wrap-</w:t>
      </w:r>
      <w:r w:rsidR="002C16C8" w:rsidRPr="00CC67EB">
        <w:rPr>
          <w:rFonts w:ascii="Times New Roman" w:hAnsi="Times New Roman" w:cs="Times New Roman"/>
          <w:sz w:val="24"/>
          <w:szCs w:val="24"/>
        </w:rPr>
        <w:t xml:space="preserve">around </w:t>
      </w:r>
      <w:r w:rsidR="004D2D5D" w:rsidRPr="00CC67EB">
        <w:rPr>
          <w:rFonts w:ascii="Times New Roman" w:hAnsi="Times New Roman" w:cs="Times New Roman"/>
          <w:sz w:val="24"/>
          <w:szCs w:val="24"/>
        </w:rPr>
        <w:t xml:space="preserve">support to address </w:t>
      </w:r>
      <w:r w:rsidR="0049629F" w:rsidRPr="00CC67EB">
        <w:rPr>
          <w:rFonts w:ascii="Times New Roman" w:hAnsi="Times New Roman" w:cs="Times New Roman"/>
          <w:sz w:val="24"/>
          <w:szCs w:val="24"/>
        </w:rPr>
        <w:t>recognized</w:t>
      </w:r>
      <w:r w:rsidR="004D2D5D" w:rsidRPr="00CC67EB">
        <w:rPr>
          <w:rFonts w:ascii="Times New Roman" w:hAnsi="Times New Roman" w:cs="Times New Roman"/>
          <w:sz w:val="24"/>
          <w:szCs w:val="24"/>
        </w:rPr>
        <w:t xml:space="preserve"> </w:t>
      </w:r>
      <w:r w:rsidR="0049629F" w:rsidRPr="00CC67EB">
        <w:rPr>
          <w:rFonts w:ascii="Times New Roman" w:hAnsi="Times New Roman" w:cs="Times New Roman"/>
          <w:sz w:val="24"/>
          <w:szCs w:val="24"/>
        </w:rPr>
        <w:t>susceptibilities or risks</w:t>
      </w:r>
      <w:r w:rsidR="004D2D5D" w:rsidRPr="00CC67EB">
        <w:rPr>
          <w:rFonts w:ascii="Times New Roman" w:hAnsi="Times New Roman" w:cs="Times New Roman"/>
          <w:sz w:val="24"/>
          <w:szCs w:val="24"/>
        </w:rPr>
        <w:t xml:space="preserve">. </w:t>
      </w:r>
      <w:r w:rsidR="0049629F" w:rsidRPr="00CC67EB">
        <w:rPr>
          <w:rFonts w:ascii="Times New Roman" w:hAnsi="Times New Roman" w:cs="Times New Roman"/>
          <w:sz w:val="24"/>
          <w:szCs w:val="24"/>
        </w:rPr>
        <w:t>The engag</w:t>
      </w:r>
      <w:r w:rsidR="002C16C8" w:rsidRPr="00CC67EB">
        <w:rPr>
          <w:rFonts w:ascii="Times New Roman" w:hAnsi="Times New Roman" w:cs="Times New Roman"/>
          <w:sz w:val="24"/>
          <w:szCs w:val="24"/>
        </w:rPr>
        <w:t xml:space="preserve">ement of appropriate </w:t>
      </w:r>
      <w:r w:rsidR="0049629F" w:rsidRPr="00CC67EB">
        <w:rPr>
          <w:rFonts w:ascii="Times New Roman" w:hAnsi="Times New Roman" w:cs="Times New Roman"/>
          <w:sz w:val="24"/>
          <w:szCs w:val="24"/>
        </w:rPr>
        <w:t xml:space="preserve">entities and stakeholders </w:t>
      </w:r>
      <w:r w:rsidR="002C16C8" w:rsidRPr="00CC67EB">
        <w:rPr>
          <w:rFonts w:ascii="Times New Roman" w:hAnsi="Times New Roman" w:cs="Times New Roman"/>
          <w:sz w:val="24"/>
          <w:szCs w:val="24"/>
        </w:rPr>
        <w:t>will be signif</w:t>
      </w:r>
      <w:r w:rsidR="00FC604F" w:rsidRPr="00CC67EB">
        <w:rPr>
          <w:rFonts w:ascii="Times New Roman" w:hAnsi="Times New Roman" w:cs="Times New Roman"/>
          <w:sz w:val="24"/>
          <w:szCs w:val="24"/>
        </w:rPr>
        <w:t>icant in safeguarding people as</w:t>
      </w:r>
      <w:r w:rsidR="002C16C8" w:rsidRPr="00CC67EB">
        <w:rPr>
          <w:rFonts w:ascii="Times New Roman" w:hAnsi="Times New Roman" w:cs="Times New Roman"/>
          <w:sz w:val="24"/>
          <w:szCs w:val="24"/>
        </w:rPr>
        <w:t xml:space="preserve"> this will ensure that the vulnerable </w:t>
      </w:r>
      <w:r w:rsidR="000D6CF4" w:rsidRPr="00CC67EB">
        <w:rPr>
          <w:rFonts w:ascii="Times New Roman" w:hAnsi="Times New Roman" w:cs="Times New Roman"/>
          <w:sz w:val="24"/>
          <w:szCs w:val="24"/>
        </w:rPr>
        <w:t xml:space="preserve">individuals have </w:t>
      </w:r>
      <w:r w:rsidR="002C16C8" w:rsidRPr="00CC67EB">
        <w:rPr>
          <w:rFonts w:ascii="Times New Roman" w:hAnsi="Times New Roman" w:cs="Times New Roman"/>
          <w:sz w:val="24"/>
          <w:szCs w:val="24"/>
        </w:rPr>
        <w:t>access to</w:t>
      </w:r>
      <w:r w:rsidR="0049629F" w:rsidRPr="00CC67EB">
        <w:rPr>
          <w:rFonts w:ascii="Times New Roman" w:hAnsi="Times New Roman" w:cs="Times New Roman"/>
          <w:sz w:val="24"/>
          <w:szCs w:val="24"/>
        </w:rPr>
        <w:t xml:space="preserve"> support amenities and services such as education, health and some</w:t>
      </w:r>
      <w:r w:rsidR="002C16C8" w:rsidRPr="00CC67EB">
        <w:rPr>
          <w:rFonts w:ascii="Times New Roman" w:hAnsi="Times New Roman" w:cs="Times New Roman"/>
          <w:sz w:val="24"/>
          <w:szCs w:val="24"/>
        </w:rPr>
        <w:t xml:space="preserve"> to </w:t>
      </w:r>
      <w:r w:rsidR="0049629F" w:rsidRPr="00CC67EB">
        <w:rPr>
          <w:rFonts w:ascii="Times New Roman" w:hAnsi="Times New Roman" w:cs="Times New Roman"/>
          <w:sz w:val="24"/>
          <w:szCs w:val="24"/>
        </w:rPr>
        <w:t>specialist guidance</w:t>
      </w:r>
      <w:r w:rsidR="002C16C8" w:rsidRPr="00CC67EB">
        <w:rPr>
          <w:rFonts w:ascii="Times New Roman" w:hAnsi="Times New Roman" w:cs="Times New Roman"/>
          <w:sz w:val="24"/>
          <w:szCs w:val="24"/>
        </w:rPr>
        <w:t xml:space="preserve"> to </w:t>
      </w:r>
      <w:r w:rsidR="0049629F" w:rsidRPr="00CC67EB">
        <w:rPr>
          <w:rFonts w:ascii="Times New Roman" w:hAnsi="Times New Roman" w:cs="Times New Roman"/>
          <w:sz w:val="24"/>
          <w:szCs w:val="24"/>
        </w:rPr>
        <w:t xml:space="preserve">intensify doctrinal intellectual capacity </w:t>
      </w:r>
      <w:r w:rsidR="002C16C8" w:rsidRPr="00CC67EB">
        <w:rPr>
          <w:rFonts w:ascii="Times New Roman" w:hAnsi="Times New Roman" w:cs="Times New Roman"/>
          <w:sz w:val="24"/>
          <w:szCs w:val="24"/>
        </w:rPr>
        <w:t xml:space="preserve">of </w:t>
      </w:r>
      <w:r w:rsidR="000D6CF4" w:rsidRPr="00CC67EB">
        <w:rPr>
          <w:rFonts w:ascii="Times New Roman" w:hAnsi="Times New Roman" w:cs="Times New Roman"/>
          <w:sz w:val="24"/>
          <w:szCs w:val="24"/>
        </w:rPr>
        <w:t xml:space="preserve">consequences related to </w:t>
      </w:r>
      <w:r w:rsidR="002C16C8" w:rsidRPr="00CC67EB">
        <w:rPr>
          <w:rFonts w:ascii="Times New Roman" w:hAnsi="Times New Roman" w:cs="Times New Roman"/>
          <w:sz w:val="24"/>
          <w:szCs w:val="24"/>
        </w:rPr>
        <w:t>violent ideologies</w:t>
      </w:r>
      <w:r w:rsidR="000D6CF4" w:rsidRPr="00CC67EB">
        <w:rPr>
          <w:rFonts w:ascii="Times New Roman" w:hAnsi="Times New Roman" w:cs="Times New Roman"/>
          <w:sz w:val="24"/>
          <w:szCs w:val="24"/>
        </w:rPr>
        <w:t>.</w:t>
      </w:r>
    </w:p>
    <w:p w:rsidR="00D8077A" w:rsidRDefault="00D8077A" w:rsidP="00CC67EB">
      <w:pPr>
        <w:spacing w:after="0" w:line="480" w:lineRule="auto"/>
        <w:ind w:firstLine="720"/>
        <w:rPr>
          <w:rFonts w:ascii="Times New Roman" w:hAnsi="Times New Roman" w:cs="Times New Roman"/>
          <w:sz w:val="24"/>
          <w:szCs w:val="24"/>
        </w:rPr>
      </w:pPr>
    </w:p>
    <w:p w:rsidR="00CC67EB" w:rsidRDefault="00CC67EB" w:rsidP="00CC67EB">
      <w:pPr>
        <w:spacing w:after="0" w:line="480" w:lineRule="auto"/>
        <w:ind w:firstLine="720"/>
        <w:rPr>
          <w:rFonts w:ascii="Times New Roman" w:hAnsi="Times New Roman" w:cs="Times New Roman"/>
          <w:sz w:val="24"/>
          <w:szCs w:val="24"/>
        </w:rPr>
      </w:pPr>
    </w:p>
    <w:p w:rsidR="00CC67EB" w:rsidRDefault="00CC67EB" w:rsidP="00CC67EB">
      <w:pPr>
        <w:spacing w:after="0" w:line="480" w:lineRule="auto"/>
        <w:ind w:firstLine="720"/>
        <w:rPr>
          <w:rFonts w:ascii="Times New Roman" w:hAnsi="Times New Roman" w:cs="Times New Roman"/>
          <w:sz w:val="24"/>
          <w:szCs w:val="24"/>
        </w:rPr>
      </w:pPr>
    </w:p>
    <w:p w:rsidR="00CC67EB" w:rsidRDefault="00CC67EB" w:rsidP="00CC67EB">
      <w:pPr>
        <w:spacing w:after="0" w:line="480" w:lineRule="auto"/>
        <w:ind w:firstLine="720"/>
        <w:rPr>
          <w:rFonts w:ascii="Times New Roman" w:hAnsi="Times New Roman" w:cs="Times New Roman"/>
          <w:sz w:val="24"/>
          <w:szCs w:val="24"/>
        </w:rPr>
      </w:pPr>
    </w:p>
    <w:p w:rsidR="00CC67EB" w:rsidRDefault="00CC67EB" w:rsidP="00CC67EB">
      <w:pPr>
        <w:spacing w:after="0" w:line="480" w:lineRule="auto"/>
        <w:ind w:firstLine="720"/>
        <w:rPr>
          <w:rFonts w:ascii="Times New Roman" w:hAnsi="Times New Roman" w:cs="Times New Roman"/>
          <w:sz w:val="24"/>
          <w:szCs w:val="24"/>
        </w:rPr>
      </w:pPr>
    </w:p>
    <w:p w:rsidR="00602064" w:rsidRDefault="00602064" w:rsidP="00CC67EB">
      <w:pPr>
        <w:spacing w:after="0" w:line="480" w:lineRule="auto"/>
        <w:ind w:firstLine="720"/>
        <w:rPr>
          <w:rFonts w:ascii="Times New Roman" w:hAnsi="Times New Roman" w:cs="Times New Roman"/>
          <w:sz w:val="24"/>
          <w:szCs w:val="24"/>
        </w:rPr>
      </w:pPr>
    </w:p>
    <w:p w:rsidR="00602064" w:rsidRDefault="00602064" w:rsidP="00CC67EB">
      <w:pPr>
        <w:spacing w:after="0" w:line="480" w:lineRule="auto"/>
        <w:ind w:firstLine="720"/>
        <w:rPr>
          <w:rFonts w:ascii="Times New Roman" w:hAnsi="Times New Roman" w:cs="Times New Roman"/>
          <w:sz w:val="24"/>
          <w:szCs w:val="24"/>
        </w:rPr>
      </w:pPr>
    </w:p>
    <w:p w:rsidR="00602064" w:rsidRDefault="00602064" w:rsidP="00CC67EB">
      <w:pPr>
        <w:spacing w:after="0" w:line="480" w:lineRule="auto"/>
        <w:ind w:firstLine="720"/>
        <w:rPr>
          <w:rFonts w:ascii="Times New Roman" w:hAnsi="Times New Roman" w:cs="Times New Roman"/>
          <w:sz w:val="24"/>
          <w:szCs w:val="24"/>
        </w:rPr>
      </w:pPr>
      <w:bookmarkStart w:id="0" w:name="_GoBack"/>
      <w:bookmarkEnd w:id="0"/>
    </w:p>
    <w:p w:rsidR="00CC67EB" w:rsidRPr="00CC67EB" w:rsidRDefault="00CC67EB" w:rsidP="00CC67EB">
      <w:pPr>
        <w:spacing w:after="0" w:line="480" w:lineRule="auto"/>
        <w:ind w:firstLine="720"/>
        <w:rPr>
          <w:rFonts w:ascii="Times New Roman" w:hAnsi="Times New Roman" w:cs="Times New Roman"/>
          <w:sz w:val="24"/>
          <w:szCs w:val="24"/>
        </w:rPr>
      </w:pPr>
    </w:p>
    <w:p w:rsidR="00D8077A" w:rsidRPr="00CC67EB" w:rsidRDefault="00A55167" w:rsidP="00CC67EB">
      <w:pPr>
        <w:spacing w:after="0" w:line="480" w:lineRule="auto"/>
        <w:ind w:firstLine="720"/>
        <w:jc w:val="center"/>
        <w:rPr>
          <w:rFonts w:ascii="Times New Roman" w:hAnsi="Times New Roman" w:cs="Times New Roman"/>
          <w:sz w:val="24"/>
          <w:szCs w:val="24"/>
        </w:rPr>
      </w:pPr>
      <w:r w:rsidRPr="00CC67EB">
        <w:rPr>
          <w:rFonts w:ascii="Times New Roman" w:hAnsi="Times New Roman" w:cs="Times New Roman"/>
          <w:sz w:val="24"/>
          <w:szCs w:val="24"/>
        </w:rPr>
        <w:lastRenderedPageBreak/>
        <w:t>References</w:t>
      </w:r>
    </w:p>
    <w:p w:rsidR="00D8077A" w:rsidRPr="00CC67EB" w:rsidRDefault="00A55167" w:rsidP="00CC67EB">
      <w:pPr>
        <w:spacing w:after="0" w:line="480" w:lineRule="auto"/>
        <w:ind w:left="720" w:hanging="720"/>
        <w:rPr>
          <w:rFonts w:ascii="Times New Roman" w:hAnsi="Times New Roman" w:cs="Times New Roman"/>
          <w:sz w:val="24"/>
          <w:szCs w:val="24"/>
          <w:shd w:val="clear" w:color="auto" w:fill="FFFFFF"/>
        </w:rPr>
      </w:pPr>
      <w:r w:rsidRPr="00CC67EB">
        <w:rPr>
          <w:rFonts w:ascii="Times New Roman" w:hAnsi="Times New Roman" w:cs="Times New Roman"/>
          <w:sz w:val="24"/>
          <w:szCs w:val="24"/>
          <w:shd w:val="clear" w:color="auto" w:fill="FFFFFF"/>
        </w:rPr>
        <w:t>Clovis Jr, S. (2006). Federalism, homeland security and national preparedness: A case study in the development of public polic</w:t>
      </w:r>
      <w:r w:rsidRPr="00CC67EB">
        <w:rPr>
          <w:rFonts w:ascii="Times New Roman" w:hAnsi="Times New Roman" w:cs="Times New Roman"/>
          <w:sz w:val="24"/>
          <w:szCs w:val="24"/>
          <w:shd w:val="clear" w:color="auto" w:fill="FFFFFF"/>
        </w:rPr>
        <w:t>y. </w:t>
      </w:r>
      <w:r w:rsidRPr="00CC67EB">
        <w:rPr>
          <w:rFonts w:ascii="Times New Roman" w:hAnsi="Times New Roman" w:cs="Times New Roman"/>
          <w:i/>
          <w:iCs/>
          <w:sz w:val="24"/>
          <w:szCs w:val="24"/>
          <w:shd w:val="clear" w:color="auto" w:fill="FFFFFF"/>
        </w:rPr>
        <w:t>Homeland Security Affairs</w:t>
      </w:r>
      <w:r w:rsidRPr="00CC67EB">
        <w:rPr>
          <w:rFonts w:ascii="Times New Roman" w:hAnsi="Times New Roman" w:cs="Times New Roman"/>
          <w:sz w:val="24"/>
          <w:szCs w:val="24"/>
          <w:shd w:val="clear" w:color="auto" w:fill="FFFFFF"/>
        </w:rPr>
        <w:t>, </w:t>
      </w:r>
      <w:r w:rsidRPr="00CC67EB">
        <w:rPr>
          <w:rFonts w:ascii="Times New Roman" w:hAnsi="Times New Roman" w:cs="Times New Roman"/>
          <w:i/>
          <w:iCs/>
          <w:sz w:val="24"/>
          <w:szCs w:val="24"/>
          <w:shd w:val="clear" w:color="auto" w:fill="FFFFFF"/>
        </w:rPr>
        <w:t>2</w:t>
      </w:r>
      <w:r w:rsidRPr="00CC67EB">
        <w:rPr>
          <w:rFonts w:ascii="Times New Roman" w:hAnsi="Times New Roman" w:cs="Times New Roman"/>
          <w:sz w:val="24"/>
          <w:szCs w:val="24"/>
          <w:shd w:val="clear" w:color="auto" w:fill="FFFFFF"/>
        </w:rPr>
        <w:t>(3).</w:t>
      </w:r>
    </w:p>
    <w:p w:rsidR="00D8077A" w:rsidRPr="00CC67EB" w:rsidRDefault="00A55167" w:rsidP="00CC67EB">
      <w:pPr>
        <w:spacing w:after="0" w:line="480" w:lineRule="auto"/>
        <w:ind w:left="720" w:hanging="720"/>
        <w:rPr>
          <w:rFonts w:ascii="Times New Roman" w:hAnsi="Times New Roman" w:cs="Times New Roman"/>
          <w:sz w:val="24"/>
          <w:szCs w:val="24"/>
          <w:shd w:val="clear" w:color="auto" w:fill="FFFFFF"/>
        </w:rPr>
      </w:pPr>
      <w:r w:rsidRPr="00CC67EB">
        <w:rPr>
          <w:rFonts w:ascii="Times New Roman" w:hAnsi="Times New Roman" w:cs="Times New Roman"/>
          <w:sz w:val="24"/>
          <w:szCs w:val="24"/>
          <w:shd w:val="clear" w:color="auto" w:fill="FFFFFF"/>
        </w:rPr>
        <w:t>Frey, B. S., &amp; Luechinger, S. (2003). How to fight terrorism: alternatives to deterrence. </w:t>
      </w:r>
      <w:r w:rsidRPr="00CC67EB">
        <w:rPr>
          <w:rFonts w:ascii="Times New Roman" w:hAnsi="Times New Roman" w:cs="Times New Roman"/>
          <w:i/>
          <w:iCs/>
          <w:sz w:val="24"/>
          <w:szCs w:val="24"/>
          <w:shd w:val="clear" w:color="auto" w:fill="FFFFFF"/>
        </w:rPr>
        <w:t>Defense and Peace Economics</w:t>
      </w:r>
      <w:r w:rsidRPr="00CC67EB">
        <w:rPr>
          <w:rFonts w:ascii="Times New Roman" w:hAnsi="Times New Roman" w:cs="Times New Roman"/>
          <w:sz w:val="24"/>
          <w:szCs w:val="24"/>
          <w:shd w:val="clear" w:color="auto" w:fill="FFFFFF"/>
        </w:rPr>
        <w:t>, </w:t>
      </w:r>
      <w:r w:rsidRPr="00CC67EB">
        <w:rPr>
          <w:rFonts w:ascii="Times New Roman" w:hAnsi="Times New Roman" w:cs="Times New Roman"/>
          <w:i/>
          <w:iCs/>
          <w:sz w:val="24"/>
          <w:szCs w:val="24"/>
          <w:shd w:val="clear" w:color="auto" w:fill="FFFFFF"/>
        </w:rPr>
        <w:t>14</w:t>
      </w:r>
      <w:r w:rsidRPr="00CC67EB">
        <w:rPr>
          <w:rFonts w:ascii="Times New Roman" w:hAnsi="Times New Roman" w:cs="Times New Roman"/>
          <w:sz w:val="24"/>
          <w:szCs w:val="24"/>
          <w:shd w:val="clear" w:color="auto" w:fill="FFFFFF"/>
        </w:rPr>
        <w:t>(4), 237-249.</w:t>
      </w:r>
    </w:p>
    <w:p w:rsidR="00D8077A" w:rsidRPr="00CC67EB" w:rsidRDefault="00A55167" w:rsidP="00CC67EB">
      <w:pPr>
        <w:spacing w:after="0" w:line="480" w:lineRule="auto"/>
        <w:ind w:left="720" w:hanging="720"/>
        <w:rPr>
          <w:rFonts w:ascii="Times New Roman" w:hAnsi="Times New Roman" w:cs="Times New Roman"/>
          <w:sz w:val="24"/>
          <w:szCs w:val="24"/>
        </w:rPr>
      </w:pPr>
      <w:r w:rsidRPr="00CC67EB">
        <w:rPr>
          <w:rFonts w:ascii="Times New Roman" w:hAnsi="Times New Roman" w:cs="Times New Roman"/>
          <w:sz w:val="24"/>
          <w:szCs w:val="24"/>
        </w:rPr>
        <w:t xml:space="preserve">Powell, R. (2007). “Defending Against Terrorist Attacks with Limited Resources,” </w:t>
      </w:r>
      <w:r w:rsidRPr="00CC67EB">
        <w:rPr>
          <w:rFonts w:ascii="Times New Roman" w:hAnsi="Times New Roman" w:cs="Times New Roman"/>
          <w:sz w:val="24"/>
          <w:szCs w:val="24"/>
        </w:rPr>
        <w:t>American Political Science Review, Vol. 101, pp. 527–541.</w:t>
      </w:r>
    </w:p>
    <w:sectPr w:rsidR="00D8077A" w:rsidRPr="00CC67EB" w:rsidSect="00D807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167" w:rsidRDefault="00A55167">
      <w:pPr>
        <w:spacing w:after="0" w:line="240" w:lineRule="auto"/>
      </w:pPr>
      <w:r>
        <w:separator/>
      </w:r>
    </w:p>
  </w:endnote>
  <w:endnote w:type="continuationSeparator" w:id="0">
    <w:p w:rsidR="00A55167" w:rsidRDefault="00A55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167" w:rsidRDefault="00A55167">
      <w:pPr>
        <w:spacing w:after="0" w:line="240" w:lineRule="auto"/>
      </w:pPr>
      <w:r>
        <w:separator/>
      </w:r>
    </w:p>
  </w:footnote>
  <w:footnote w:type="continuationSeparator" w:id="0">
    <w:p w:rsidR="00A55167" w:rsidRDefault="00A551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77A" w:rsidRPr="00D8077A" w:rsidRDefault="00A55167">
    <w:pPr>
      <w:pStyle w:val="Header"/>
      <w:jc w:val="right"/>
      <w:rPr>
        <w:rFonts w:ascii="Times New Roman" w:hAnsi="Times New Roman" w:cs="Times New Roman"/>
        <w:sz w:val="24"/>
        <w:szCs w:val="24"/>
      </w:rPr>
    </w:pPr>
    <w:r w:rsidRPr="00D8077A">
      <w:rPr>
        <w:rFonts w:ascii="Times New Roman" w:hAnsi="Times New Roman" w:cs="Times New Roman"/>
        <w:sz w:val="24"/>
        <w:szCs w:val="24"/>
      </w:rPr>
      <w:t xml:space="preserve">TERRORISM PREPAREDNESS UNDER BUDGETARY STRAINS    </w:t>
    </w:r>
    <w:r>
      <w:rPr>
        <w:rFonts w:ascii="Times New Roman" w:hAnsi="Times New Roman" w:cs="Times New Roman"/>
        <w:sz w:val="24"/>
        <w:szCs w:val="24"/>
      </w:rPr>
      <w:t xml:space="preserve">                        </w:t>
    </w:r>
    <w:r w:rsidRPr="00D8077A">
      <w:rPr>
        <w:rFonts w:ascii="Times New Roman" w:hAnsi="Times New Roman" w:cs="Times New Roman"/>
        <w:sz w:val="24"/>
        <w:szCs w:val="24"/>
      </w:rPr>
      <w:t xml:space="preserve">             </w:t>
    </w:r>
    <w:sdt>
      <w:sdtPr>
        <w:rPr>
          <w:rFonts w:ascii="Times New Roman" w:hAnsi="Times New Roman" w:cs="Times New Roman"/>
          <w:sz w:val="24"/>
          <w:szCs w:val="24"/>
        </w:rPr>
        <w:id w:val="1808585519"/>
        <w:docPartObj>
          <w:docPartGallery w:val="Page Numbers (Top of Page)"/>
          <w:docPartUnique/>
        </w:docPartObj>
      </w:sdtPr>
      <w:sdtEndPr>
        <w:rPr>
          <w:noProof/>
        </w:rPr>
      </w:sdtEndPr>
      <w:sdtContent>
        <w:r w:rsidRPr="00D8077A">
          <w:rPr>
            <w:rFonts w:ascii="Times New Roman" w:hAnsi="Times New Roman" w:cs="Times New Roman"/>
            <w:sz w:val="24"/>
            <w:szCs w:val="24"/>
          </w:rPr>
          <w:fldChar w:fldCharType="begin"/>
        </w:r>
        <w:r w:rsidRPr="00D8077A">
          <w:rPr>
            <w:rFonts w:ascii="Times New Roman" w:hAnsi="Times New Roman" w:cs="Times New Roman"/>
            <w:sz w:val="24"/>
            <w:szCs w:val="24"/>
          </w:rPr>
          <w:instrText xml:space="preserve"> PAGE   \* MERGEFORMAT </w:instrText>
        </w:r>
        <w:r w:rsidRPr="00D8077A">
          <w:rPr>
            <w:rFonts w:ascii="Times New Roman" w:hAnsi="Times New Roman" w:cs="Times New Roman"/>
            <w:sz w:val="24"/>
            <w:szCs w:val="24"/>
          </w:rPr>
          <w:fldChar w:fldCharType="separate"/>
        </w:r>
        <w:r w:rsidR="00602064">
          <w:rPr>
            <w:rFonts w:ascii="Times New Roman" w:hAnsi="Times New Roman" w:cs="Times New Roman"/>
            <w:noProof/>
            <w:sz w:val="24"/>
            <w:szCs w:val="24"/>
          </w:rPr>
          <w:t>4</w:t>
        </w:r>
        <w:r w:rsidRPr="00D8077A">
          <w:rPr>
            <w:rFonts w:ascii="Times New Roman" w:hAnsi="Times New Roman" w:cs="Times New Roman"/>
            <w:noProof/>
            <w:sz w:val="24"/>
            <w:szCs w:val="24"/>
          </w:rPr>
          <w:fldChar w:fldCharType="end"/>
        </w:r>
      </w:sdtContent>
    </w:sdt>
  </w:p>
  <w:p w:rsidR="00D8077A" w:rsidRPr="00D8077A" w:rsidRDefault="00D8077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77A" w:rsidRPr="00D8077A" w:rsidRDefault="00A55167">
    <w:pPr>
      <w:pStyle w:val="Header"/>
      <w:jc w:val="right"/>
      <w:rPr>
        <w:rFonts w:ascii="Times New Roman" w:hAnsi="Times New Roman" w:cs="Times New Roman"/>
        <w:sz w:val="24"/>
        <w:szCs w:val="24"/>
      </w:rPr>
    </w:pPr>
    <w:r w:rsidRPr="00D8077A">
      <w:rPr>
        <w:rFonts w:ascii="Times New Roman" w:hAnsi="Times New Roman" w:cs="Times New Roman"/>
        <w:sz w:val="24"/>
        <w:szCs w:val="24"/>
      </w:rPr>
      <w:t xml:space="preserve">Running </w:t>
    </w:r>
    <w:r>
      <w:rPr>
        <w:rFonts w:ascii="Times New Roman" w:hAnsi="Times New Roman" w:cs="Times New Roman"/>
        <w:sz w:val="24"/>
        <w:szCs w:val="24"/>
      </w:rPr>
      <w:t>head:</w:t>
    </w:r>
    <w:r w:rsidRPr="00D8077A">
      <w:rPr>
        <w:rFonts w:ascii="Times New Roman" w:hAnsi="Times New Roman" w:cs="Times New Roman"/>
        <w:sz w:val="24"/>
        <w:szCs w:val="24"/>
      </w:rPr>
      <w:t xml:space="preserve"> TERRORISM</w:t>
    </w:r>
    <w:r>
      <w:rPr>
        <w:rFonts w:ascii="Times New Roman" w:hAnsi="Times New Roman" w:cs="Times New Roman"/>
        <w:sz w:val="24"/>
        <w:szCs w:val="24"/>
      </w:rPr>
      <w:t xml:space="preserve"> PREPAREDNESS UNDER BUDGETARY STRAINS                </w:t>
    </w:r>
    <w:r w:rsidRPr="00D8077A">
      <w:rPr>
        <w:rFonts w:ascii="Times New Roman" w:hAnsi="Times New Roman" w:cs="Times New Roman"/>
        <w:sz w:val="24"/>
        <w:szCs w:val="24"/>
      </w:rPr>
      <w:t xml:space="preserve"> </w:t>
    </w:r>
    <w:sdt>
      <w:sdtPr>
        <w:rPr>
          <w:rFonts w:ascii="Times New Roman" w:hAnsi="Times New Roman" w:cs="Times New Roman"/>
          <w:sz w:val="24"/>
          <w:szCs w:val="24"/>
        </w:rPr>
        <w:id w:val="911658409"/>
        <w:docPartObj>
          <w:docPartGallery w:val="Page Numbers (Top of Page)"/>
          <w:docPartUnique/>
        </w:docPartObj>
      </w:sdtPr>
      <w:sdtEndPr>
        <w:rPr>
          <w:noProof/>
        </w:rPr>
      </w:sdtEndPr>
      <w:sdtContent>
        <w:r w:rsidRPr="00D8077A">
          <w:rPr>
            <w:rFonts w:ascii="Times New Roman" w:hAnsi="Times New Roman" w:cs="Times New Roman"/>
            <w:sz w:val="24"/>
            <w:szCs w:val="24"/>
          </w:rPr>
          <w:fldChar w:fldCharType="begin"/>
        </w:r>
        <w:r w:rsidRPr="00D8077A">
          <w:rPr>
            <w:rFonts w:ascii="Times New Roman" w:hAnsi="Times New Roman" w:cs="Times New Roman"/>
            <w:sz w:val="24"/>
            <w:szCs w:val="24"/>
          </w:rPr>
          <w:instrText xml:space="preserve"> PAGE   \* MERGEFORMAT </w:instrText>
        </w:r>
        <w:r w:rsidRPr="00D8077A">
          <w:rPr>
            <w:rFonts w:ascii="Times New Roman" w:hAnsi="Times New Roman" w:cs="Times New Roman"/>
            <w:sz w:val="24"/>
            <w:szCs w:val="24"/>
          </w:rPr>
          <w:fldChar w:fldCharType="separate"/>
        </w:r>
        <w:r w:rsidR="00070427">
          <w:rPr>
            <w:rFonts w:ascii="Times New Roman" w:hAnsi="Times New Roman" w:cs="Times New Roman"/>
            <w:noProof/>
            <w:sz w:val="24"/>
            <w:szCs w:val="24"/>
          </w:rPr>
          <w:t>1</w:t>
        </w:r>
        <w:r w:rsidRPr="00D8077A">
          <w:rPr>
            <w:rFonts w:ascii="Times New Roman" w:hAnsi="Times New Roman" w:cs="Times New Roman"/>
            <w:noProof/>
            <w:sz w:val="24"/>
            <w:szCs w:val="24"/>
          </w:rPr>
          <w:fldChar w:fldCharType="end"/>
        </w:r>
      </w:sdtContent>
    </w:sdt>
  </w:p>
  <w:p w:rsidR="00D8077A" w:rsidRPr="00D8077A" w:rsidRDefault="00D8077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D50"/>
    <w:rsid w:val="00013591"/>
    <w:rsid w:val="00030FF8"/>
    <w:rsid w:val="00070427"/>
    <w:rsid w:val="000B0A41"/>
    <w:rsid w:val="000C0F9A"/>
    <w:rsid w:val="000D370D"/>
    <w:rsid w:val="000D6CF4"/>
    <w:rsid w:val="001B2A64"/>
    <w:rsid w:val="002176D0"/>
    <w:rsid w:val="00225D50"/>
    <w:rsid w:val="002C16C8"/>
    <w:rsid w:val="003F62B5"/>
    <w:rsid w:val="00406A57"/>
    <w:rsid w:val="0049629F"/>
    <w:rsid w:val="004D2D5D"/>
    <w:rsid w:val="00585B50"/>
    <w:rsid w:val="00602064"/>
    <w:rsid w:val="00636CD3"/>
    <w:rsid w:val="00855C02"/>
    <w:rsid w:val="00865F7B"/>
    <w:rsid w:val="009B78F2"/>
    <w:rsid w:val="00A55167"/>
    <w:rsid w:val="00A639A9"/>
    <w:rsid w:val="00A65CCA"/>
    <w:rsid w:val="00A66CE1"/>
    <w:rsid w:val="00AF043A"/>
    <w:rsid w:val="00C17A0B"/>
    <w:rsid w:val="00C87097"/>
    <w:rsid w:val="00CC67EB"/>
    <w:rsid w:val="00D8077A"/>
    <w:rsid w:val="00FC6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77A"/>
  </w:style>
  <w:style w:type="paragraph" w:styleId="Footer">
    <w:name w:val="footer"/>
    <w:basedOn w:val="Normal"/>
    <w:link w:val="FooterChar"/>
    <w:uiPriority w:val="99"/>
    <w:unhideWhenUsed/>
    <w:rsid w:val="00D80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7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77A"/>
  </w:style>
  <w:style w:type="paragraph" w:styleId="Footer">
    <w:name w:val="footer"/>
    <w:basedOn w:val="Normal"/>
    <w:link w:val="FooterChar"/>
    <w:uiPriority w:val="99"/>
    <w:unhideWhenUsed/>
    <w:rsid w:val="00D80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2018-10-30T14:57:00Z</dcterms:created>
  <dcterms:modified xsi:type="dcterms:W3CDTF">2018-10-30T14:57:00Z</dcterms:modified>
</cp:coreProperties>
</file>